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0D046" w14:textId="27D41A05" w:rsidR="002437B8" w:rsidRPr="009172FB" w:rsidRDefault="007929B7" w:rsidP="00AE2D0D">
      <w:pPr>
        <w:ind w:firstLineChars="50" w:firstLine="120"/>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令和</w:t>
      </w:r>
      <w:r w:rsidR="008C5E24">
        <w:rPr>
          <w:rFonts w:asciiTheme="majorEastAsia" w:eastAsiaTheme="majorEastAsia" w:hAnsiTheme="majorEastAsia" w:hint="eastAsia"/>
          <w:b/>
          <w:sz w:val="24"/>
          <w:szCs w:val="24"/>
        </w:rPr>
        <w:t>６</w:t>
      </w:r>
      <w:r w:rsidR="009D5E1A">
        <w:rPr>
          <w:rFonts w:asciiTheme="majorEastAsia" w:eastAsiaTheme="majorEastAsia" w:hAnsiTheme="majorEastAsia" w:hint="eastAsia"/>
          <w:b/>
          <w:sz w:val="24"/>
          <w:szCs w:val="24"/>
        </w:rPr>
        <w:t>・</w:t>
      </w:r>
      <w:r w:rsidR="008C5E24">
        <w:rPr>
          <w:rFonts w:asciiTheme="majorEastAsia" w:eastAsiaTheme="majorEastAsia" w:hAnsiTheme="majorEastAsia" w:hint="eastAsia"/>
          <w:b/>
          <w:sz w:val="24"/>
          <w:szCs w:val="24"/>
        </w:rPr>
        <w:t>７</w:t>
      </w:r>
      <w:r w:rsidR="00AA3DE5" w:rsidRPr="009172FB">
        <w:rPr>
          <w:rFonts w:asciiTheme="majorEastAsia" w:eastAsiaTheme="majorEastAsia" w:hAnsiTheme="majorEastAsia" w:hint="eastAsia"/>
          <w:b/>
          <w:sz w:val="24"/>
          <w:szCs w:val="24"/>
        </w:rPr>
        <w:t>年度</w:t>
      </w:r>
      <w:r w:rsidR="005B5E55" w:rsidRPr="009172FB">
        <w:rPr>
          <w:rFonts w:asciiTheme="majorEastAsia" w:eastAsiaTheme="majorEastAsia" w:hAnsiTheme="majorEastAsia" w:hint="eastAsia"/>
          <w:b/>
          <w:sz w:val="24"/>
          <w:szCs w:val="24"/>
        </w:rPr>
        <w:t xml:space="preserve">　研修事業</w:t>
      </w:r>
    </w:p>
    <w:p w14:paraId="0692CA20" w14:textId="77777777" w:rsidR="00AA3DE5" w:rsidRPr="009172FB" w:rsidRDefault="00AE2D0D" w:rsidP="00AE2D0D">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公益</w:t>
      </w:r>
      <w:r w:rsidR="00AA3DE5" w:rsidRPr="009172FB">
        <w:rPr>
          <w:rFonts w:asciiTheme="majorEastAsia" w:eastAsiaTheme="majorEastAsia" w:hAnsiTheme="majorEastAsia" w:hint="eastAsia"/>
          <w:b/>
          <w:sz w:val="24"/>
          <w:szCs w:val="24"/>
        </w:rPr>
        <w:t>財団法人岐阜県市町村振興協会入札</w:t>
      </w:r>
      <w:r w:rsidR="00EB522B" w:rsidRPr="009172FB">
        <w:rPr>
          <w:rFonts w:asciiTheme="majorEastAsia" w:eastAsiaTheme="majorEastAsia" w:hAnsiTheme="majorEastAsia" w:hint="eastAsia"/>
          <w:b/>
          <w:sz w:val="24"/>
          <w:szCs w:val="24"/>
        </w:rPr>
        <w:t>等</w:t>
      </w:r>
      <w:r w:rsidR="00C12554" w:rsidRPr="009172FB">
        <w:rPr>
          <w:rFonts w:asciiTheme="majorEastAsia" w:eastAsiaTheme="majorEastAsia" w:hAnsiTheme="majorEastAsia" w:hint="eastAsia"/>
          <w:b/>
          <w:sz w:val="24"/>
          <w:szCs w:val="24"/>
        </w:rPr>
        <w:t>参加資格審査申請書提出要領</w:t>
      </w:r>
    </w:p>
    <w:p w14:paraId="4860E60C" w14:textId="77777777" w:rsidR="00AA3DE5" w:rsidRPr="009172FB" w:rsidRDefault="00AA3DE5"/>
    <w:p w14:paraId="48662B95" w14:textId="0BAF9736" w:rsidR="00AA3DE5" w:rsidRPr="009172FB" w:rsidRDefault="007929B7" w:rsidP="00AA3DE5">
      <w:pPr>
        <w:ind w:firstLineChars="100" w:firstLine="210"/>
      </w:pPr>
      <w:r>
        <w:rPr>
          <w:rFonts w:hint="eastAsia"/>
        </w:rPr>
        <w:t>令和</w:t>
      </w:r>
      <w:r w:rsidR="008C5E24">
        <w:rPr>
          <w:rFonts w:hint="eastAsia"/>
        </w:rPr>
        <w:t>６</w:t>
      </w:r>
      <w:r w:rsidR="009D5E1A">
        <w:rPr>
          <w:rFonts w:hint="eastAsia"/>
        </w:rPr>
        <w:t>・</w:t>
      </w:r>
      <w:r w:rsidR="008C5E24">
        <w:rPr>
          <w:rFonts w:hint="eastAsia"/>
        </w:rPr>
        <w:t>７</w:t>
      </w:r>
      <w:r w:rsidR="00AA3DE5" w:rsidRPr="009172FB">
        <w:rPr>
          <w:rFonts w:hint="eastAsia"/>
        </w:rPr>
        <w:t>年度において、</w:t>
      </w:r>
      <w:r w:rsidR="00AE2D0D">
        <w:rPr>
          <w:rFonts w:hint="eastAsia"/>
        </w:rPr>
        <w:t>公益</w:t>
      </w:r>
      <w:r w:rsidR="00AA3DE5" w:rsidRPr="009172FB">
        <w:rPr>
          <w:rFonts w:hint="eastAsia"/>
        </w:rPr>
        <w:t>財団法人岐阜県市町村振興協会が発注する</w:t>
      </w:r>
      <w:r w:rsidR="005B5E55" w:rsidRPr="009172FB">
        <w:rPr>
          <w:rFonts w:hint="eastAsia"/>
        </w:rPr>
        <w:t>研修事業</w:t>
      </w:r>
      <w:r w:rsidR="00AA3DE5" w:rsidRPr="009172FB">
        <w:rPr>
          <w:rFonts w:hint="eastAsia"/>
        </w:rPr>
        <w:t>に</w:t>
      </w:r>
      <w:r w:rsidR="00446125" w:rsidRPr="009172FB">
        <w:rPr>
          <w:rFonts w:hint="eastAsia"/>
        </w:rPr>
        <w:t>係る一般競争入札、指名競争入札又は随意契約</w:t>
      </w:r>
      <w:r w:rsidR="00555BD0" w:rsidRPr="009172FB">
        <w:rPr>
          <w:rFonts w:hint="eastAsia"/>
        </w:rPr>
        <w:t>（以下「入札等」という。）</w:t>
      </w:r>
      <w:r w:rsidR="00446125" w:rsidRPr="009172FB">
        <w:rPr>
          <w:rFonts w:hint="eastAsia"/>
        </w:rPr>
        <w:t>に</w:t>
      </w:r>
      <w:r w:rsidR="00AA3DE5" w:rsidRPr="009172FB">
        <w:rPr>
          <w:rFonts w:hint="eastAsia"/>
        </w:rPr>
        <w:t>参加</w:t>
      </w:r>
      <w:r w:rsidR="000C5A33" w:rsidRPr="009172FB">
        <w:rPr>
          <w:rFonts w:hint="eastAsia"/>
        </w:rPr>
        <w:t>を希望</w:t>
      </w:r>
      <w:r w:rsidR="00AA3DE5" w:rsidRPr="009172FB">
        <w:rPr>
          <w:rFonts w:hint="eastAsia"/>
        </w:rPr>
        <w:t>される場合は、</w:t>
      </w:r>
      <w:r w:rsidR="00C12554" w:rsidRPr="009172FB">
        <w:rPr>
          <w:rFonts w:hint="eastAsia"/>
        </w:rPr>
        <w:t>この</w:t>
      </w:r>
      <w:r w:rsidR="00AA3DE5" w:rsidRPr="009172FB">
        <w:rPr>
          <w:rFonts w:hint="eastAsia"/>
        </w:rPr>
        <w:t>提出要領に従い入札</w:t>
      </w:r>
      <w:r w:rsidR="00EB522B" w:rsidRPr="009172FB">
        <w:rPr>
          <w:rFonts w:hint="eastAsia"/>
        </w:rPr>
        <w:t>等</w:t>
      </w:r>
      <w:r w:rsidR="00AA3DE5" w:rsidRPr="009172FB">
        <w:rPr>
          <w:rFonts w:hint="eastAsia"/>
        </w:rPr>
        <w:t>参加資格審査申請書及び関係書類を提出してください。</w:t>
      </w:r>
    </w:p>
    <w:p w14:paraId="12A2C913" w14:textId="77777777" w:rsidR="00AA3DE5" w:rsidRPr="009172FB" w:rsidRDefault="00AA3DE5" w:rsidP="00AA3DE5">
      <w:pPr>
        <w:ind w:firstLineChars="100" w:firstLine="210"/>
      </w:pPr>
      <w:r w:rsidRPr="009172FB">
        <w:rPr>
          <w:rFonts w:hint="eastAsia"/>
        </w:rPr>
        <w:t>なお、申請されても、直ちに発注又は入札</w:t>
      </w:r>
      <w:r w:rsidR="00EB522B" w:rsidRPr="009172FB">
        <w:rPr>
          <w:rFonts w:hint="eastAsia"/>
        </w:rPr>
        <w:t>等</w:t>
      </w:r>
      <w:r w:rsidRPr="009172FB">
        <w:rPr>
          <w:rFonts w:hint="eastAsia"/>
        </w:rPr>
        <w:t>の指名があるということではありませんので、ご留意ください。</w:t>
      </w:r>
    </w:p>
    <w:p w14:paraId="0A089E7F" w14:textId="77777777" w:rsidR="00AA3DE5" w:rsidRPr="009172FB" w:rsidRDefault="00AA3DE5"/>
    <w:p w14:paraId="07B51148" w14:textId="77777777" w:rsidR="00AA3DE5" w:rsidRPr="009172FB" w:rsidRDefault="00AA3DE5" w:rsidP="00AA3DE5">
      <w:pPr>
        <w:pStyle w:val="a3"/>
      </w:pPr>
      <w:r w:rsidRPr="009172FB">
        <w:rPr>
          <w:rFonts w:hint="eastAsia"/>
        </w:rPr>
        <w:t>記</w:t>
      </w:r>
    </w:p>
    <w:p w14:paraId="4864B1E6" w14:textId="77777777" w:rsidR="00AA3DE5" w:rsidRPr="009172FB" w:rsidRDefault="00AA3DE5" w:rsidP="00AA3DE5"/>
    <w:p w14:paraId="5A09ADFA" w14:textId="14A1289A" w:rsidR="0087162A" w:rsidRPr="009172FB" w:rsidRDefault="00991B70" w:rsidP="00AA3DE5">
      <w:r>
        <w:rPr>
          <w:rFonts w:hint="eastAsia"/>
        </w:rPr>
        <w:t>１　受付期間</w:t>
      </w:r>
      <w:r w:rsidR="00AA3DE5" w:rsidRPr="009172FB">
        <w:rPr>
          <w:rFonts w:hint="eastAsia"/>
        </w:rPr>
        <w:t xml:space="preserve">　　</w:t>
      </w:r>
      <w:r w:rsidR="00CE1E2A" w:rsidRPr="009172FB">
        <w:rPr>
          <w:rFonts w:hint="eastAsia"/>
        </w:rPr>
        <w:t xml:space="preserve">　　</w:t>
      </w:r>
    </w:p>
    <w:p w14:paraId="40643F77" w14:textId="39F432CD" w:rsidR="00AA3DE5" w:rsidRPr="009172FB" w:rsidRDefault="007929B7" w:rsidP="0087162A">
      <w:pPr>
        <w:ind w:firstLineChars="300" w:firstLine="630"/>
      </w:pPr>
      <w:r>
        <w:rPr>
          <w:rFonts w:hint="eastAsia"/>
        </w:rPr>
        <w:t>令和</w:t>
      </w:r>
      <w:r w:rsidR="008C5E24">
        <w:rPr>
          <w:rFonts w:hint="eastAsia"/>
        </w:rPr>
        <w:t>５</w:t>
      </w:r>
      <w:r w:rsidR="00AE2D0D">
        <w:rPr>
          <w:rFonts w:hint="eastAsia"/>
        </w:rPr>
        <w:t>年</w:t>
      </w:r>
      <w:r>
        <w:rPr>
          <w:rFonts w:hint="eastAsia"/>
        </w:rPr>
        <w:t>８</w:t>
      </w:r>
      <w:r w:rsidR="009D5E1A">
        <w:rPr>
          <w:rFonts w:hint="eastAsia"/>
        </w:rPr>
        <w:t>月</w:t>
      </w:r>
      <w:r w:rsidR="008C5E24">
        <w:rPr>
          <w:rFonts w:hint="eastAsia"/>
        </w:rPr>
        <w:t>２１</w:t>
      </w:r>
      <w:r w:rsidR="00AA3DE5" w:rsidRPr="009172FB">
        <w:rPr>
          <w:rFonts w:hint="eastAsia"/>
        </w:rPr>
        <w:t>日</w:t>
      </w:r>
      <w:r w:rsidR="00AA3DE5" w:rsidRPr="009172FB">
        <w:rPr>
          <w:rFonts w:hint="eastAsia"/>
        </w:rPr>
        <w:t>(</w:t>
      </w:r>
      <w:r w:rsidR="003C234D">
        <w:rPr>
          <w:rFonts w:hint="eastAsia"/>
        </w:rPr>
        <w:t>月</w:t>
      </w:r>
      <w:r w:rsidR="00AA3DE5" w:rsidRPr="009172FB">
        <w:rPr>
          <w:rFonts w:hint="eastAsia"/>
        </w:rPr>
        <w:t>)</w:t>
      </w:r>
      <w:r w:rsidR="00AA3DE5" w:rsidRPr="009172FB">
        <w:rPr>
          <w:rFonts w:hint="eastAsia"/>
        </w:rPr>
        <w:t>～</w:t>
      </w:r>
      <w:r>
        <w:rPr>
          <w:rFonts w:hint="eastAsia"/>
        </w:rPr>
        <w:t>令和</w:t>
      </w:r>
      <w:r w:rsidR="008C5E24">
        <w:rPr>
          <w:rFonts w:hint="eastAsia"/>
        </w:rPr>
        <w:t>５</w:t>
      </w:r>
      <w:r w:rsidR="003C234D">
        <w:rPr>
          <w:rFonts w:hint="eastAsia"/>
        </w:rPr>
        <w:t>年１０月</w:t>
      </w:r>
      <w:r w:rsidR="00972B04">
        <w:rPr>
          <w:rFonts w:hint="eastAsia"/>
        </w:rPr>
        <w:t>２０</w:t>
      </w:r>
      <w:r w:rsidR="00AA3DE5" w:rsidRPr="009172FB">
        <w:rPr>
          <w:rFonts w:hint="eastAsia"/>
        </w:rPr>
        <w:t>日</w:t>
      </w:r>
      <w:r w:rsidR="000C5A33" w:rsidRPr="009172FB">
        <w:rPr>
          <w:rFonts w:hint="eastAsia"/>
        </w:rPr>
        <w:t>(</w:t>
      </w:r>
      <w:r w:rsidR="003C234D">
        <w:rPr>
          <w:rFonts w:hint="eastAsia"/>
        </w:rPr>
        <w:t>金</w:t>
      </w:r>
      <w:r w:rsidR="00AA3DE5" w:rsidRPr="009172FB">
        <w:rPr>
          <w:rFonts w:hint="eastAsia"/>
        </w:rPr>
        <w:t>)</w:t>
      </w:r>
      <w:r w:rsidR="000C5A33" w:rsidRPr="009172FB">
        <w:rPr>
          <w:rFonts w:hint="eastAsia"/>
        </w:rPr>
        <w:t>（</w:t>
      </w:r>
      <w:r w:rsidR="009D5E1A">
        <w:rPr>
          <w:rFonts w:hint="eastAsia"/>
        </w:rPr>
        <w:t>当日</w:t>
      </w:r>
      <w:r w:rsidR="000C5A33" w:rsidRPr="009172FB">
        <w:rPr>
          <w:rFonts w:hint="eastAsia"/>
        </w:rPr>
        <w:t>消印有効）</w:t>
      </w:r>
    </w:p>
    <w:p w14:paraId="60E3846E" w14:textId="65E0A0C0" w:rsidR="000C5A33" w:rsidRPr="009172FB" w:rsidRDefault="000C5A33" w:rsidP="00AD129A">
      <w:pPr>
        <w:ind w:left="420" w:hangingChars="200" w:hanging="420"/>
      </w:pPr>
      <w:r w:rsidRPr="009172FB">
        <w:rPr>
          <w:rFonts w:hint="eastAsia"/>
        </w:rPr>
        <w:t xml:space="preserve">　　　</w:t>
      </w:r>
      <w:r w:rsidR="00DE494A" w:rsidRPr="009172FB">
        <w:rPr>
          <w:rFonts w:hint="eastAsia"/>
        </w:rPr>
        <w:t>なお、上記</w:t>
      </w:r>
      <w:r w:rsidRPr="009172FB">
        <w:rPr>
          <w:rFonts w:hint="eastAsia"/>
        </w:rPr>
        <w:t>期間を過ぎても、必要に応じて随時申請を受け付けます</w:t>
      </w:r>
      <w:r w:rsidR="00AE2D0D">
        <w:rPr>
          <w:rFonts w:hint="eastAsia"/>
        </w:rPr>
        <w:t>が、</w:t>
      </w:r>
      <w:r w:rsidR="007929B7">
        <w:rPr>
          <w:rFonts w:hint="eastAsia"/>
        </w:rPr>
        <w:t>令和</w:t>
      </w:r>
      <w:r w:rsidR="008C5E24">
        <w:rPr>
          <w:rFonts w:hint="eastAsia"/>
        </w:rPr>
        <w:t>６</w:t>
      </w:r>
      <w:r w:rsidR="00AE2D0D">
        <w:rPr>
          <w:rFonts w:hint="eastAsia"/>
        </w:rPr>
        <w:t>年度に実施する研修（一部を除く）の入札に参加できないことになります。</w:t>
      </w:r>
    </w:p>
    <w:p w14:paraId="135C65C0" w14:textId="77777777" w:rsidR="00AA3DE5" w:rsidRPr="009172FB" w:rsidRDefault="00AA3DE5" w:rsidP="00AA3DE5"/>
    <w:p w14:paraId="5AB83EE8" w14:textId="77777777" w:rsidR="0087162A" w:rsidRPr="009172FB" w:rsidRDefault="00AA3DE5" w:rsidP="00AA3DE5">
      <w:r w:rsidRPr="009172FB">
        <w:rPr>
          <w:rFonts w:hint="eastAsia"/>
        </w:rPr>
        <w:t>２　申請方法</w:t>
      </w:r>
      <w:r w:rsidR="00CE1E2A" w:rsidRPr="009172FB">
        <w:rPr>
          <w:rFonts w:hint="eastAsia"/>
        </w:rPr>
        <w:t xml:space="preserve">　　</w:t>
      </w:r>
      <w:r w:rsidRPr="009172FB">
        <w:rPr>
          <w:rFonts w:hint="eastAsia"/>
        </w:rPr>
        <w:t xml:space="preserve">　　</w:t>
      </w:r>
    </w:p>
    <w:p w14:paraId="6952210C" w14:textId="77777777" w:rsidR="00AA3DE5" w:rsidRPr="009172FB" w:rsidRDefault="00513613" w:rsidP="0087162A">
      <w:pPr>
        <w:ind w:firstLineChars="300" w:firstLine="630"/>
      </w:pPr>
      <w:r w:rsidRPr="009172FB">
        <w:rPr>
          <w:rFonts w:hint="eastAsia"/>
        </w:rPr>
        <w:t>別紙提出書類一覧の書類一式を原則郵送により提出してください。</w:t>
      </w:r>
    </w:p>
    <w:p w14:paraId="0ECAB03D" w14:textId="77777777" w:rsidR="00513613" w:rsidRPr="009172FB" w:rsidRDefault="00513613" w:rsidP="00AA3DE5"/>
    <w:p w14:paraId="10D7D6B3" w14:textId="77777777" w:rsidR="00513613" w:rsidRPr="009172FB" w:rsidRDefault="00513613" w:rsidP="00C11A0E">
      <w:pPr>
        <w:ind w:firstLineChars="270" w:firstLine="567"/>
      </w:pPr>
      <w:r w:rsidRPr="009172FB">
        <w:rPr>
          <w:rFonts w:hint="eastAsia"/>
        </w:rPr>
        <w:t>（あて先）</w:t>
      </w:r>
    </w:p>
    <w:p w14:paraId="43544FE4" w14:textId="77777777" w:rsidR="00513613" w:rsidRPr="009172FB" w:rsidRDefault="00513613" w:rsidP="00C11A0E">
      <w:pPr>
        <w:ind w:firstLineChars="842" w:firstLine="1768"/>
      </w:pPr>
      <w:r w:rsidRPr="009172FB">
        <w:rPr>
          <w:rFonts w:hint="eastAsia"/>
        </w:rPr>
        <w:t>〒５００－８３８４</w:t>
      </w:r>
    </w:p>
    <w:p w14:paraId="1489C6E1" w14:textId="77777777" w:rsidR="00513613" w:rsidRPr="009172FB" w:rsidRDefault="009D5E1A" w:rsidP="00C11A0E">
      <w:pPr>
        <w:ind w:firstLineChars="810" w:firstLine="1701"/>
      </w:pPr>
      <w:r>
        <w:rPr>
          <w:rFonts w:hint="eastAsia"/>
        </w:rPr>
        <w:t>岐阜市藪田南５丁目１４番５３号</w:t>
      </w:r>
    </w:p>
    <w:p w14:paraId="049F728B" w14:textId="77777777" w:rsidR="00513613" w:rsidRPr="009172FB" w:rsidRDefault="00AE2D0D" w:rsidP="00C11A0E">
      <w:pPr>
        <w:ind w:firstLineChars="810" w:firstLine="1701"/>
      </w:pPr>
      <w:r>
        <w:rPr>
          <w:rFonts w:hint="eastAsia"/>
        </w:rPr>
        <w:t>公益</w:t>
      </w:r>
      <w:r w:rsidR="00513613" w:rsidRPr="009172FB">
        <w:rPr>
          <w:rFonts w:hint="eastAsia"/>
        </w:rPr>
        <w:t>財団法人岐阜県市町村振興協会　総務課　登録業者担当者　行</w:t>
      </w:r>
    </w:p>
    <w:p w14:paraId="73F9F8F0" w14:textId="77777777" w:rsidR="00513613" w:rsidRPr="009172FB" w:rsidRDefault="00513613" w:rsidP="00513613"/>
    <w:p w14:paraId="57D0031A" w14:textId="77777777" w:rsidR="00513613" w:rsidRPr="009172FB" w:rsidRDefault="00513613" w:rsidP="00513613">
      <w:r w:rsidRPr="009172FB">
        <w:rPr>
          <w:rFonts w:hint="eastAsia"/>
        </w:rPr>
        <w:t>３　受付場所及び問い合わせ先</w:t>
      </w:r>
    </w:p>
    <w:p w14:paraId="6213D648" w14:textId="77777777" w:rsidR="00513613" w:rsidRPr="009172FB" w:rsidRDefault="00513613" w:rsidP="00513613">
      <w:r w:rsidRPr="009172FB">
        <w:rPr>
          <w:rFonts w:hint="eastAsia"/>
        </w:rPr>
        <w:t xml:space="preserve">　　　</w:t>
      </w:r>
      <w:r w:rsidR="00AE2D0D">
        <w:rPr>
          <w:rFonts w:hint="eastAsia"/>
        </w:rPr>
        <w:t>公益</w:t>
      </w:r>
      <w:r w:rsidRPr="009172FB">
        <w:rPr>
          <w:rFonts w:hint="eastAsia"/>
        </w:rPr>
        <w:t>財団法人岐阜県市町村振興協会　総務課</w:t>
      </w:r>
    </w:p>
    <w:p w14:paraId="2E108031" w14:textId="77777777" w:rsidR="00257F2F" w:rsidRPr="009172FB" w:rsidRDefault="00513613" w:rsidP="0087162A">
      <w:r w:rsidRPr="009172FB">
        <w:rPr>
          <w:rFonts w:hint="eastAsia"/>
        </w:rPr>
        <w:t xml:space="preserve">　　　電話（０５８）２７７－１１５３</w:t>
      </w:r>
      <w:r w:rsidR="00257F2F" w:rsidRPr="009172FB">
        <w:rPr>
          <w:rFonts w:hint="eastAsia"/>
        </w:rPr>
        <w:t>（午前９時から午後５時まで（土日祝日を除く））</w:t>
      </w:r>
    </w:p>
    <w:p w14:paraId="4A12B131" w14:textId="77777777" w:rsidR="00CE1E2A" w:rsidRPr="009172FB" w:rsidRDefault="00CE1E2A" w:rsidP="00CE1E2A"/>
    <w:p w14:paraId="4A247307" w14:textId="77777777" w:rsidR="0087162A" w:rsidRPr="009172FB" w:rsidRDefault="00CE1E2A" w:rsidP="00CE1E2A">
      <w:r w:rsidRPr="009172FB">
        <w:rPr>
          <w:rFonts w:hint="eastAsia"/>
        </w:rPr>
        <w:t xml:space="preserve">４　資格の有効期間　</w:t>
      </w:r>
    </w:p>
    <w:p w14:paraId="735D9F4B" w14:textId="1A311A76" w:rsidR="00CE1E2A" w:rsidRPr="009172FB" w:rsidRDefault="007929B7" w:rsidP="0087162A">
      <w:pPr>
        <w:ind w:firstLineChars="300" w:firstLine="630"/>
      </w:pPr>
      <w:r>
        <w:rPr>
          <w:rFonts w:hint="eastAsia"/>
        </w:rPr>
        <w:t>令和</w:t>
      </w:r>
      <w:r w:rsidR="008C5E24">
        <w:rPr>
          <w:rFonts w:hint="eastAsia"/>
        </w:rPr>
        <w:t>６</w:t>
      </w:r>
      <w:r w:rsidR="003C234D">
        <w:rPr>
          <w:rFonts w:hint="eastAsia"/>
        </w:rPr>
        <w:t>年４月１日～</w:t>
      </w:r>
      <w:r>
        <w:rPr>
          <w:rFonts w:hint="eastAsia"/>
        </w:rPr>
        <w:t>令和</w:t>
      </w:r>
      <w:r w:rsidR="008C5E24">
        <w:rPr>
          <w:rFonts w:hint="eastAsia"/>
        </w:rPr>
        <w:t>８</w:t>
      </w:r>
      <w:r w:rsidR="00CE1E2A" w:rsidRPr="009172FB">
        <w:rPr>
          <w:rFonts w:hint="eastAsia"/>
        </w:rPr>
        <w:t>年３月３１日</w:t>
      </w:r>
    </w:p>
    <w:p w14:paraId="69B4F296" w14:textId="7AA867DB" w:rsidR="00DE494A" w:rsidRPr="009172FB" w:rsidRDefault="00CE1E2A" w:rsidP="00A522C9">
      <w:pPr>
        <w:ind w:leftChars="-797" w:left="426" w:hangingChars="1000" w:hanging="2100"/>
      </w:pPr>
      <w:r w:rsidRPr="009172FB">
        <w:rPr>
          <w:rFonts w:hint="eastAsia"/>
        </w:rPr>
        <w:t xml:space="preserve">　　　</w:t>
      </w:r>
      <w:r w:rsidR="00976078">
        <w:rPr>
          <w:rFonts w:hint="eastAsia"/>
        </w:rPr>
        <w:t xml:space="preserve">　　　　　　　　</w:t>
      </w:r>
      <w:r w:rsidR="00DE494A" w:rsidRPr="009172FB">
        <w:rPr>
          <w:rFonts w:hint="eastAsia"/>
        </w:rPr>
        <w:t>なお</w:t>
      </w:r>
      <w:r w:rsidR="003C234D">
        <w:rPr>
          <w:rFonts w:hint="eastAsia"/>
        </w:rPr>
        <w:t>、</w:t>
      </w:r>
      <w:r w:rsidR="007929B7">
        <w:rPr>
          <w:rFonts w:hint="eastAsia"/>
        </w:rPr>
        <w:t>令和</w:t>
      </w:r>
      <w:r w:rsidR="008C5E24">
        <w:rPr>
          <w:rFonts w:hint="eastAsia"/>
        </w:rPr>
        <w:t>６</w:t>
      </w:r>
      <w:r w:rsidR="0087162A" w:rsidRPr="009172FB">
        <w:rPr>
          <w:rFonts w:hint="eastAsia"/>
        </w:rPr>
        <w:t>年４月１日以降に申請される場合、</w:t>
      </w:r>
      <w:r w:rsidR="007929B7">
        <w:rPr>
          <w:rFonts w:hint="eastAsia"/>
        </w:rPr>
        <w:t>令和</w:t>
      </w:r>
      <w:r w:rsidR="008C5E24">
        <w:rPr>
          <w:rFonts w:hint="eastAsia"/>
        </w:rPr>
        <w:t>６</w:t>
      </w:r>
      <w:r w:rsidR="007929B7">
        <w:rPr>
          <w:rFonts w:hint="eastAsia"/>
        </w:rPr>
        <w:t>・</w:t>
      </w:r>
      <w:r w:rsidR="008C5E24">
        <w:rPr>
          <w:rFonts w:hint="eastAsia"/>
        </w:rPr>
        <w:t>７</w:t>
      </w:r>
      <w:r w:rsidR="003C234D">
        <w:rPr>
          <w:rFonts w:hint="eastAsia"/>
        </w:rPr>
        <w:t>年度入札等参加資格者名簿の登録日から</w:t>
      </w:r>
      <w:r w:rsidR="007929B7">
        <w:rPr>
          <w:rFonts w:hint="eastAsia"/>
        </w:rPr>
        <w:t>令和</w:t>
      </w:r>
      <w:r w:rsidR="008C5E24">
        <w:rPr>
          <w:rFonts w:hint="eastAsia"/>
        </w:rPr>
        <w:t>８</w:t>
      </w:r>
      <w:r w:rsidR="00976078">
        <w:rPr>
          <w:rFonts w:hint="eastAsia"/>
        </w:rPr>
        <w:t>年３月３１日までとなります。</w:t>
      </w:r>
    </w:p>
    <w:p w14:paraId="5DCB4586" w14:textId="5D413504" w:rsidR="00CE1E2A" w:rsidRPr="00A522C9" w:rsidRDefault="00A522C9" w:rsidP="00CE1E2A">
      <w:pPr>
        <w:ind w:left="2100" w:hangingChars="1000" w:hanging="2100"/>
      </w:pPr>
      <w:r>
        <w:rPr>
          <w:rFonts w:hint="eastAsia"/>
        </w:rPr>
        <w:t>4</w:t>
      </w:r>
    </w:p>
    <w:p w14:paraId="5A370822" w14:textId="77777777" w:rsidR="0087162A" w:rsidRPr="009172FB" w:rsidRDefault="00CE1E2A" w:rsidP="00CE1E2A">
      <w:pPr>
        <w:ind w:left="2100" w:hangingChars="1000" w:hanging="2100"/>
      </w:pPr>
      <w:r w:rsidRPr="009172FB">
        <w:rPr>
          <w:rFonts w:hint="eastAsia"/>
        </w:rPr>
        <w:t>５　入札参加資格</w:t>
      </w:r>
      <w:r w:rsidR="00555BD0" w:rsidRPr="009172FB">
        <w:rPr>
          <w:rFonts w:hint="eastAsia"/>
        </w:rPr>
        <w:t xml:space="preserve">　　</w:t>
      </w:r>
    </w:p>
    <w:p w14:paraId="0C3FF41F" w14:textId="77777777" w:rsidR="0087162A" w:rsidRPr="009172FB" w:rsidRDefault="00555BD0" w:rsidP="0087162A">
      <w:pPr>
        <w:ind w:leftChars="300" w:left="2100" w:hangingChars="700" w:hanging="1470"/>
      </w:pPr>
      <w:r w:rsidRPr="009172FB">
        <w:rPr>
          <w:rFonts w:hint="eastAsia"/>
        </w:rPr>
        <w:t>入札等に参加することができる事業者は、</w:t>
      </w:r>
      <w:r w:rsidR="00CE1E2A" w:rsidRPr="009172FB">
        <w:rPr>
          <w:rFonts w:hint="eastAsia"/>
        </w:rPr>
        <w:t>次</w:t>
      </w:r>
      <w:r w:rsidRPr="009172FB">
        <w:rPr>
          <w:rFonts w:hint="eastAsia"/>
        </w:rPr>
        <w:t>の各号のいずれにも該当する者としま</w:t>
      </w:r>
    </w:p>
    <w:p w14:paraId="0C84EEBB" w14:textId="77777777" w:rsidR="00CE1E2A" w:rsidRPr="009172FB" w:rsidRDefault="00555BD0" w:rsidP="0087162A">
      <w:pPr>
        <w:ind w:firstLineChars="200" w:firstLine="420"/>
      </w:pPr>
      <w:r w:rsidRPr="009172FB">
        <w:rPr>
          <w:rFonts w:hint="eastAsia"/>
        </w:rPr>
        <w:t>す。</w:t>
      </w:r>
    </w:p>
    <w:p w14:paraId="62C72884" w14:textId="77777777" w:rsidR="00C12554" w:rsidRPr="009172FB" w:rsidRDefault="00555BD0" w:rsidP="00C12554">
      <w:pPr>
        <w:pStyle w:val="a7"/>
        <w:numPr>
          <w:ilvl w:val="0"/>
          <w:numId w:val="10"/>
        </w:numPr>
        <w:ind w:leftChars="0"/>
      </w:pPr>
      <w:r w:rsidRPr="009172FB">
        <w:rPr>
          <w:rFonts w:hint="eastAsia"/>
        </w:rPr>
        <w:t>地方自治法施行令（昭和２２年政令第１６号）第１６７条の４（同</w:t>
      </w:r>
      <w:r w:rsidR="00C12554" w:rsidRPr="009172FB">
        <w:rPr>
          <w:rFonts w:hint="eastAsia"/>
        </w:rPr>
        <w:t>令第１６</w:t>
      </w:r>
    </w:p>
    <w:p w14:paraId="0D6A2CB8" w14:textId="77777777" w:rsidR="000722EC" w:rsidRPr="009172FB" w:rsidRDefault="000722EC" w:rsidP="00C12554">
      <w:pPr>
        <w:ind w:left="630" w:firstLineChars="200" w:firstLine="420"/>
      </w:pPr>
      <w:r w:rsidRPr="009172FB">
        <w:rPr>
          <w:rFonts w:hint="eastAsia"/>
        </w:rPr>
        <w:t>７条の１１第１項において準用する場合を含む。）の規定に該当</w:t>
      </w:r>
      <w:r w:rsidR="00555BD0" w:rsidRPr="009172FB">
        <w:rPr>
          <w:rFonts w:hint="eastAsia"/>
        </w:rPr>
        <w:t>しない</w:t>
      </w:r>
      <w:r w:rsidR="000C5A33" w:rsidRPr="009172FB">
        <w:rPr>
          <w:rFonts w:hint="eastAsia"/>
        </w:rPr>
        <w:t>者</w:t>
      </w:r>
    </w:p>
    <w:p w14:paraId="3D423D60" w14:textId="77777777" w:rsidR="0087162A" w:rsidRPr="009172FB" w:rsidRDefault="002228E3" w:rsidP="00C12554">
      <w:pPr>
        <w:pStyle w:val="a7"/>
        <w:numPr>
          <w:ilvl w:val="0"/>
          <w:numId w:val="10"/>
        </w:numPr>
        <w:ind w:leftChars="0"/>
      </w:pPr>
      <w:r w:rsidRPr="009172FB">
        <w:rPr>
          <w:rFonts w:hint="eastAsia"/>
        </w:rPr>
        <w:t>市町村民税</w:t>
      </w:r>
      <w:r w:rsidR="00446125" w:rsidRPr="009172FB">
        <w:rPr>
          <w:rFonts w:hint="eastAsia"/>
        </w:rPr>
        <w:t>、都道府県税及び国税</w:t>
      </w:r>
      <w:r w:rsidR="000C5A33" w:rsidRPr="009172FB">
        <w:rPr>
          <w:rFonts w:hint="eastAsia"/>
        </w:rPr>
        <w:t>に滞納が</w:t>
      </w:r>
      <w:r w:rsidR="00555BD0" w:rsidRPr="009172FB">
        <w:rPr>
          <w:rFonts w:hint="eastAsia"/>
        </w:rPr>
        <w:t>ない</w:t>
      </w:r>
      <w:r w:rsidR="0087162A" w:rsidRPr="009172FB">
        <w:rPr>
          <w:rFonts w:hint="eastAsia"/>
        </w:rPr>
        <w:t>者</w:t>
      </w:r>
    </w:p>
    <w:p w14:paraId="31395DFF" w14:textId="77777777" w:rsidR="0087162A" w:rsidRPr="009172FB" w:rsidRDefault="00CE1E2A" w:rsidP="00C12554">
      <w:pPr>
        <w:pStyle w:val="a7"/>
        <w:numPr>
          <w:ilvl w:val="0"/>
          <w:numId w:val="10"/>
        </w:numPr>
        <w:ind w:leftChars="0"/>
      </w:pPr>
      <w:r w:rsidRPr="009172FB">
        <w:rPr>
          <w:rFonts w:hint="eastAsia"/>
        </w:rPr>
        <w:t>暴力団員による不当な行為の防止等に関する法律</w:t>
      </w:r>
      <w:r w:rsidR="00555BD0" w:rsidRPr="009172FB">
        <w:rPr>
          <w:rFonts w:hint="eastAsia"/>
        </w:rPr>
        <w:t>（平成３年法律第７７号）</w:t>
      </w:r>
    </w:p>
    <w:p w14:paraId="00D7DC7A" w14:textId="2DF4DAF0" w:rsidR="00CE1E2A" w:rsidRPr="009172FB" w:rsidRDefault="00CE1E2A" w:rsidP="001751E0">
      <w:pPr>
        <w:ind w:leftChars="500" w:left="1050"/>
      </w:pPr>
      <w:r w:rsidRPr="009172FB">
        <w:rPr>
          <w:rFonts w:hint="eastAsia"/>
        </w:rPr>
        <w:lastRenderedPageBreak/>
        <w:t>第２条第</w:t>
      </w:r>
      <w:r w:rsidR="00555BD0" w:rsidRPr="009172FB">
        <w:rPr>
          <w:rFonts w:hint="eastAsia"/>
        </w:rPr>
        <w:t>２</w:t>
      </w:r>
      <w:r w:rsidRPr="009172FB">
        <w:rPr>
          <w:rFonts w:hint="eastAsia"/>
        </w:rPr>
        <w:t>号に規定する暴力団</w:t>
      </w:r>
      <w:r w:rsidR="00555BD0" w:rsidRPr="009172FB">
        <w:rPr>
          <w:rFonts w:hint="eastAsia"/>
        </w:rPr>
        <w:t>又は</w:t>
      </w:r>
      <w:r w:rsidR="000C5A33" w:rsidRPr="009172FB">
        <w:rPr>
          <w:rFonts w:hint="eastAsia"/>
        </w:rPr>
        <w:t>第２条第６号に規定する暴力団</w:t>
      </w:r>
      <w:r w:rsidR="000722EC" w:rsidRPr="009172FB">
        <w:rPr>
          <w:rFonts w:hint="eastAsia"/>
        </w:rPr>
        <w:t>員でない</w:t>
      </w:r>
      <w:r w:rsidR="00555BD0" w:rsidRPr="009172FB">
        <w:rPr>
          <w:rFonts w:hint="eastAsia"/>
        </w:rPr>
        <w:t>者。また、暴力団や暴力団員と取引が</w:t>
      </w:r>
      <w:r w:rsidR="000C5A33" w:rsidRPr="009172FB">
        <w:rPr>
          <w:rFonts w:hint="eastAsia"/>
        </w:rPr>
        <w:t>ない者</w:t>
      </w:r>
    </w:p>
    <w:p w14:paraId="7431E9D1" w14:textId="77777777" w:rsidR="00CE1E2A" w:rsidRPr="009172FB" w:rsidRDefault="001751E0" w:rsidP="001751E0">
      <w:pPr>
        <w:ind w:firstLineChars="300" w:firstLine="630"/>
      </w:pPr>
      <w:r w:rsidRPr="009172FB">
        <w:rPr>
          <w:rFonts w:hint="eastAsia"/>
        </w:rPr>
        <w:t>（４）</w:t>
      </w:r>
      <w:r w:rsidR="00CE1E2A" w:rsidRPr="009172FB">
        <w:rPr>
          <w:rFonts w:hint="eastAsia"/>
        </w:rPr>
        <w:t>引き続き</w:t>
      </w:r>
      <w:r w:rsidR="000722EC" w:rsidRPr="009172FB">
        <w:rPr>
          <w:rFonts w:hint="eastAsia"/>
        </w:rPr>
        <w:t>１</w:t>
      </w:r>
      <w:r w:rsidR="00CE1E2A" w:rsidRPr="009172FB">
        <w:rPr>
          <w:rFonts w:hint="eastAsia"/>
        </w:rPr>
        <w:t>年以上その営業を営んでい</w:t>
      </w:r>
      <w:r w:rsidR="000722EC" w:rsidRPr="009172FB">
        <w:rPr>
          <w:rFonts w:hint="eastAsia"/>
        </w:rPr>
        <w:t>る</w:t>
      </w:r>
      <w:r w:rsidRPr="009172FB">
        <w:rPr>
          <w:rFonts w:hint="eastAsia"/>
        </w:rPr>
        <w:t>者</w:t>
      </w:r>
    </w:p>
    <w:p w14:paraId="39E3EB4B" w14:textId="77777777" w:rsidR="001751E0" w:rsidRPr="009172FB" w:rsidRDefault="001751E0" w:rsidP="001751E0">
      <w:pPr>
        <w:ind w:firstLineChars="300" w:firstLine="630"/>
      </w:pPr>
      <w:r w:rsidRPr="009172FB">
        <w:rPr>
          <w:rFonts w:hint="eastAsia"/>
        </w:rPr>
        <w:t>（５）</w:t>
      </w:r>
      <w:r w:rsidR="00CE1E2A" w:rsidRPr="009172FB">
        <w:rPr>
          <w:rFonts w:hint="eastAsia"/>
        </w:rPr>
        <w:t>会社更生法（平成１４年法律第１５４号）第１７条第１項又は第２項の規定</w:t>
      </w:r>
    </w:p>
    <w:p w14:paraId="77C65EB4" w14:textId="77777777" w:rsidR="001751E0" w:rsidRPr="009172FB" w:rsidRDefault="00CE1E2A" w:rsidP="001751E0">
      <w:pPr>
        <w:ind w:firstLineChars="500" w:firstLine="1050"/>
      </w:pPr>
      <w:r w:rsidRPr="009172FB">
        <w:rPr>
          <w:rFonts w:hint="eastAsia"/>
        </w:rPr>
        <w:t>による更正手続開始の申立て（同法附則第２条の規定によりなお従前の例によ</w:t>
      </w:r>
    </w:p>
    <w:p w14:paraId="102C2404" w14:textId="77777777" w:rsidR="001751E0" w:rsidRPr="009172FB" w:rsidRDefault="00CE1E2A" w:rsidP="001751E0">
      <w:pPr>
        <w:ind w:firstLineChars="500" w:firstLine="1050"/>
      </w:pPr>
      <w:r w:rsidRPr="009172FB">
        <w:rPr>
          <w:rFonts w:hint="eastAsia"/>
        </w:rPr>
        <w:t>ることとされる更正事件に係るものを含む。）</w:t>
      </w:r>
      <w:r w:rsidR="000C5A33" w:rsidRPr="009172FB">
        <w:rPr>
          <w:rFonts w:hint="eastAsia"/>
        </w:rPr>
        <w:t>をした者にあっては、同法第１９</w:t>
      </w:r>
    </w:p>
    <w:p w14:paraId="086E746A" w14:textId="77777777" w:rsidR="00555BD0" w:rsidRPr="009172FB" w:rsidRDefault="000C5A33" w:rsidP="001751E0">
      <w:pPr>
        <w:ind w:leftChars="500" w:left="1050"/>
      </w:pPr>
      <w:r w:rsidRPr="009172FB">
        <w:rPr>
          <w:rFonts w:hint="eastAsia"/>
        </w:rPr>
        <w:t>９条第１項若しくは第２項又は第２００条第１項の規定による更生計画認可（同法附則第２条の規定によりなお従前の例によることとされる更正事件に係るものを含む。）</w:t>
      </w:r>
      <w:r w:rsidR="00CE1E2A" w:rsidRPr="009172FB">
        <w:rPr>
          <w:rFonts w:hint="eastAsia"/>
        </w:rPr>
        <w:t>の決定を受け</w:t>
      </w:r>
      <w:r w:rsidR="00555BD0" w:rsidRPr="009172FB">
        <w:rPr>
          <w:rFonts w:hint="eastAsia"/>
        </w:rPr>
        <w:t>た</w:t>
      </w:r>
      <w:r w:rsidR="001751E0" w:rsidRPr="009172FB">
        <w:rPr>
          <w:rFonts w:hint="eastAsia"/>
        </w:rPr>
        <w:t>者</w:t>
      </w:r>
    </w:p>
    <w:p w14:paraId="1074BA83" w14:textId="09BCE048" w:rsidR="00CE1E2A" w:rsidRPr="009172FB" w:rsidRDefault="001751E0" w:rsidP="001751E0">
      <w:pPr>
        <w:ind w:leftChars="300" w:left="1050" w:hangingChars="200" w:hanging="420"/>
      </w:pPr>
      <w:r w:rsidRPr="009172FB">
        <w:rPr>
          <w:rFonts w:hint="eastAsia"/>
        </w:rPr>
        <w:t>（６）</w:t>
      </w:r>
      <w:r w:rsidR="00E364BE" w:rsidRPr="009172FB">
        <w:rPr>
          <w:rFonts w:hint="eastAsia"/>
        </w:rPr>
        <w:t>民事再生法（平成１１年法律第２２５号）第２１条第１項又は第２項の規定による再生手続開始の申立</w:t>
      </w:r>
      <w:r w:rsidR="002228E3" w:rsidRPr="009172FB">
        <w:rPr>
          <w:rFonts w:hint="eastAsia"/>
        </w:rPr>
        <w:t>て</w:t>
      </w:r>
      <w:r w:rsidR="00E364BE" w:rsidRPr="009172FB">
        <w:rPr>
          <w:rFonts w:hint="eastAsia"/>
        </w:rPr>
        <w:t>をした者にあっては、同法第１７４条第１項の規定による再生計画認可の決定を受け</w:t>
      </w:r>
      <w:r w:rsidR="00555BD0" w:rsidRPr="009172FB">
        <w:rPr>
          <w:rFonts w:hint="eastAsia"/>
        </w:rPr>
        <w:t>た</w:t>
      </w:r>
      <w:r w:rsidR="00BA1F48" w:rsidRPr="009172FB">
        <w:rPr>
          <w:rFonts w:hint="eastAsia"/>
        </w:rPr>
        <w:t>者</w:t>
      </w:r>
    </w:p>
    <w:p w14:paraId="6923E950" w14:textId="77777777" w:rsidR="000722EC" w:rsidRPr="009172FB" w:rsidRDefault="000722EC" w:rsidP="000722EC"/>
    <w:p w14:paraId="21BA84F8" w14:textId="77777777" w:rsidR="00E364BE" w:rsidRPr="009172FB" w:rsidRDefault="00E364BE" w:rsidP="00E364BE">
      <w:r w:rsidRPr="009172FB">
        <w:rPr>
          <w:rFonts w:hint="eastAsia"/>
        </w:rPr>
        <w:t>６　審査結果の通知</w:t>
      </w:r>
    </w:p>
    <w:p w14:paraId="0B8BEEF2" w14:textId="6BC736A4" w:rsidR="00E364BE" w:rsidRPr="009172FB" w:rsidRDefault="00E364BE" w:rsidP="00E364BE">
      <w:pPr>
        <w:ind w:left="420" w:hangingChars="200" w:hanging="420"/>
      </w:pPr>
      <w:r w:rsidRPr="009172FB">
        <w:rPr>
          <w:rFonts w:hint="eastAsia"/>
        </w:rPr>
        <w:t xml:space="preserve">　　　提出され</w:t>
      </w:r>
      <w:r w:rsidR="00976078">
        <w:rPr>
          <w:rFonts w:hint="eastAsia"/>
        </w:rPr>
        <w:t>た申請書は審査し、資格及び要件を備えていると認め</w:t>
      </w:r>
      <w:r w:rsidR="004C6A02">
        <w:rPr>
          <w:rFonts w:hint="eastAsia"/>
        </w:rPr>
        <w:t>る方を、</w:t>
      </w:r>
      <w:r w:rsidR="007929B7">
        <w:rPr>
          <w:rFonts w:hint="eastAsia"/>
        </w:rPr>
        <w:t>令和２</w:t>
      </w:r>
      <w:r w:rsidR="00CD3DB8">
        <w:rPr>
          <w:rFonts w:hint="eastAsia"/>
        </w:rPr>
        <w:t>・</w:t>
      </w:r>
      <w:r w:rsidR="009D5E1A">
        <w:rPr>
          <w:rFonts w:hint="eastAsia"/>
        </w:rPr>
        <w:t>３</w:t>
      </w:r>
      <w:r w:rsidR="007F4E53">
        <w:rPr>
          <w:rFonts w:hint="eastAsia"/>
        </w:rPr>
        <w:t>年</w:t>
      </w:r>
      <w:r w:rsidRPr="009172FB">
        <w:rPr>
          <w:rFonts w:hint="eastAsia"/>
        </w:rPr>
        <w:t>度競争入札</w:t>
      </w:r>
      <w:r w:rsidR="000722EC" w:rsidRPr="009172FB">
        <w:rPr>
          <w:rFonts w:hint="eastAsia"/>
        </w:rPr>
        <w:t>等</w:t>
      </w:r>
      <w:r w:rsidRPr="009172FB">
        <w:rPr>
          <w:rFonts w:hint="eastAsia"/>
        </w:rPr>
        <w:t>参加資格者名簿に登録します。</w:t>
      </w:r>
    </w:p>
    <w:p w14:paraId="125A6D05" w14:textId="77777777" w:rsidR="00A32E36" w:rsidRPr="009172FB" w:rsidRDefault="00BA1F48" w:rsidP="00E364BE">
      <w:r w:rsidRPr="009172FB">
        <w:rPr>
          <w:rFonts w:hint="eastAsia"/>
        </w:rPr>
        <w:t xml:space="preserve">　　　なお、登録完了者には、</w:t>
      </w:r>
      <w:r w:rsidR="00A32E36" w:rsidRPr="009172FB">
        <w:rPr>
          <w:rFonts w:hint="eastAsia"/>
        </w:rPr>
        <w:t>通知します。</w:t>
      </w:r>
    </w:p>
    <w:p w14:paraId="321507A6" w14:textId="77777777" w:rsidR="00A32E36" w:rsidRPr="009172FB" w:rsidRDefault="00A32E36" w:rsidP="00E364BE"/>
    <w:p w14:paraId="6BD332EF" w14:textId="77777777" w:rsidR="00A32E36" w:rsidRPr="009172FB" w:rsidRDefault="00A32E36" w:rsidP="00E364BE">
      <w:r w:rsidRPr="009172FB">
        <w:rPr>
          <w:rFonts w:hint="eastAsia"/>
        </w:rPr>
        <w:t>７　その他注意事項</w:t>
      </w:r>
    </w:p>
    <w:p w14:paraId="2055ED8B" w14:textId="77777777" w:rsidR="001751E0" w:rsidRPr="009172FB" w:rsidRDefault="001751E0" w:rsidP="001751E0">
      <w:pPr>
        <w:pStyle w:val="a7"/>
        <w:ind w:leftChars="300" w:left="1050" w:hangingChars="200" w:hanging="420"/>
      </w:pPr>
      <w:r w:rsidRPr="009172FB">
        <w:rPr>
          <w:rFonts w:hint="eastAsia"/>
        </w:rPr>
        <w:t>（１）「５　入札参加資格」に規定する（１）から（６）の資格を失ったと認めるとき、又は提出書類に</w:t>
      </w:r>
      <w:r w:rsidR="00A32E36" w:rsidRPr="009172FB">
        <w:rPr>
          <w:rFonts w:hint="eastAsia"/>
        </w:rPr>
        <w:t>虚偽の</w:t>
      </w:r>
      <w:r w:rsidRPr="009172FB">
        <w:rPr>
          <w:rFonts w:hint="eastAsia"/>
        </w:rPr>
        <w:t>記載があったときは、競争入札等参加資格者名簿から削除します。</w:t>
      </w:r>
    </w:p>
    <w:p w14:paraId="1B86A492" w14:textId="77777777" w:rsidR="00A32E36" w:rsidRPr="009172FB" w:rsidRDefault="001751E0" w:rsidP="001751E0">
      <w:pPr>
        <w:pStyle w:val="a7"/>
        <w:ind w:leftChars="300" w:left="1050" w:hangingChars="200" w:hanging="420"/>
      </w:pPr>
      <w:r w:rsidRPr="009172FB">
        <w:rPr>
          <w:rFonts w:hint="eastAsia"/>
        </w:rPr>
        <w:t>（２）</w:t>
      </w:r>
      <w:r w:rsidR="00A32E36" w:rsidRPr="009172FB">
        <w:rPr>
          <w:rFonts w:hint="eastAsia"/>
        </w:rPr>
        <w:t>申請書提出後に変更が生じた場合には、速やかに変更届（</w:t>
      </w:r>
      <w:r w:rsidR="000722EC" w:rsidRPr="009172FB">
        <w:rPr>
          <w:rFonts w:hint="eastAsia"/>
        </w:rPr>
        <w:t>様式第４号</w:t>
      </w:r>
      <w:r w:rsidR="00A32E36" w:rsidRPr="009172FB">
        <w:rPr>
          <w:rFonts w:hint="eastAsia"/>
        </w:rPr>
        <w:t>）を提出してください。</w:t>
      </w:r>
    </w:p>
    <w:p w14:paraId="17643BED" w14:textId="18AC5FD9" w:rsidR="00A32E36" w:rsidRPr="009172FB" w:rsidRDefault="00C11A0E" w:rsidP="00C11A0E">
      <w:pPr>
        <w:ind w:firstLineChars="300" w:firstLine="630"/>
      </w:pPr>
      <w:r>
        <w:rPr>
          <w:rFonts w:hint="eastAsia"/>
        </w:rPr>
        <w:t>（３）入札</w:t>
      </w:r>
      <w:r w:rsidR="000722EC" w:rsidRPr="009172FB">
        <w:rPr>
          <w:rFonts w:hint="eastAsia"/>
        </w:rPr>
        <w:t>等</w:t>
      </w:r>
      <w:r w:rsidR="00A32E36" w:rsidRPr="009172FB">
        <w:rPr>
          <w:rFonts w:hint="eastAsia"/>
        </w:rPr>
        <w:t>参加資格</w:t>
      </w:r>
      <w:r w:rsidR="001751E0" w:rsidRPr="009172FB">
        <w:rPr>
          <w:rFonts w:hint="eastAsia"/>
        </w:rPr>
        <w:t>審査申請書に添付する書類は、Ａ４版で</w:t>
      </w:r>
      <w:r w:rsidR="00A32E36" w:rsidRPr="009172FB">
        <w:rPr>
          <w:rFonts w:hint="eastAsia"/>
        </w:rPr>
        <w:t>提出してください。</w:t>
      </w:r>
    </w:p>
    <w:p w14:paraId="7B5BA020" w14:textId="08EF8542" w:rsidR="00A32E36" w:rsidRPr="009172FB" w:rsidRDefault="00C11A0E" w:rsidP="00C11A0E">
      <w:pPr>
        <w:ind w:leftChars="300" w:left="1050" w:hangingChars="200" w:hanging="420"/>
      </w:pPr>
      <w:r>
        <w:rPr>
          <w:rFonts w:hint="eastAsia"/>
        </w:rPr>
        <w:t>（４）</w:t>
      </w:r>
      <w:r w:rsidR="00500FBA" w:rsidRPr="009172FB">
        <w:rPr>
          <w:rFonts w:hint="eastAsia"/>
        </w:rPr>
        <w:t>申請書等の指定用紙は、</w:t>
      </w:r>
      <w:r w:rsidR="0025422E">
        <w:rPr>
          <w:rFonts w:hint="eastAsia"/>
        </w:rPr>
        <w:t>公益財団法人岐阜県市町村振興協会</w:t>
      </w:r>
      <w:r w:rsidR="00500FBA" w:rsidRPr="009172FB">
        <w:rPr>
          <w:rFonts w:hint="eastAsia"/>
        </w:rPr>
        <w:t>ホームページからダウンロードできます。</w:t>
      </w:r>
    </w:p>
    <w:p w14:paraId="051AF233" w14:textId="52C6E063" w:rsidR="00F634D3" w:rsidRDefault="00F634D3" w:rsidP="00500FBA"/>
    <w:p w14:paraId="329B2875" w14:textId="056BD8F7" w:rsidR="001A4E23" w:rsidRDefault="001A4E23" w:rsidP="00500FBA"/>
    <w:p w14:paraId="156F21A6" w14:textId="77777777" w:rsidR="001A4E23" w:rsidRPr="009172FB" w:rsidRDefault="001A4E23" w:rsidP="00500FBA"/>
    <w:p w14:paraId="75CA4AB1" w14:textId="600BB075" w:rsidR="00540397" w:rsidRDefault="00540397" w:rsidP="00540397">
      <w:pPr>
        <w:ind w:firstLineChars="100" w:firstLine="210"/>
      </w:pPr>
      <w:r w:rsidRPr="009172FB">
        <w:rPr>
          <w:rFonts w:hint="eastAsia"/>
        </w:rPr>
        <w:t>※よろしければ、下記を切り取り、そのまま宛先としてご利用ください。</w:t>
      </w:r>
    </w:p>
    <w:p w14:paraId="3B7D58DD" w14:textId="77777777" w:rsidR="001A4E23" w:rsidRPr="009172FB" w:rsidRDefault="001A4E23" w:rsidP="00540397">
      <w:pPr>
        <w:ind w:firstLineChars="100" w:firstLine="210"/>
      </w:pPr>
    </w:p>
    <w:tbl>
      <w:tblPr>
        <w:tblW w:w="0" w:type="auto"/>
        <w:tblInd w:w="213" w:type="dxa"/>
        <w:tblBorders>
          <w:top w:val="single" w:sz="4" w:space="0" w:color="auto"/>
        </w:tblBorders>
        <w:tblCellMar>
          <w:left w:w="99" w:type="dxa"/>
          <w:right w:w="99" w:type="dxa"/>
        </w:tblCellMar>
        <w:tblLook w:val="0000" w:firstRow="0" w:lastRow="0" w:firstColumn="0" w:lastColumn="0" w:noHBand="0" w:noVBand="0"/>
      </w:tblPr>
      <w:tblGrid>
        <w:gridCol w:w="8475"/>
      </w:tblGrid>
      <w:tr w:rsidR="009172FB" w:rsidRPr="009172FB" w14:paraId="181E64F6" w14:textId="77777777" w:rsidTr="00C12554">
        <w:trPr>
          <w:trHeight w:val="100"/>
        </w:trPr>
        <w:tc>
          <w:tcPr>
            <w:tcW w:w="8475" w:type="dxa"/>
            <w:tcBorders>
              <w:top w:val="dashed" w:sz="4" w:space="0" w:color="auto"/>
            </w:tcBorders>
          </w:tcPr>
          <w:p w14:paraId="60041820" w14:textId="77777777" w:rsidR="009D5E1A" w:rsidRPr="009172FB" w:rsidRDefault="009D5E1A" w:rsidP="00363C63"/>
        </w:tc>
      </w:tr>
    </w:tbl>
    <w:p w14:paraId="6113E2F8" w14:textId="77777777" w:rsidR="00C12554" w:rsidRPr="009172FB" w:rsidRDefault="00C12554" w:rsidP="00F634D3">
      <w:pPr>
        <w:ind w:firstLineChars="100" w:firstLine="360"/>
        <w:rPr>
          <w:rFonts w:asciiTheme="majorEastAsia" w:eastAsiaTheme="majorEastAsia" w:hAnsiTheme="majorEastAsia"/>
          <w:sz w:val="36"/>
          <w:szCs w:val="36"/>
        </w:rPr>
      </w:pPr>
      <w:r w:rsidRPr="009172FB">
        <w:rPr>
          <w:rFonts w:asciiTheme="majorEastAsia" w:eastAsiaTheme="majorEastAsia" w:hAnsiTheme="majorEastAsia" w:hint="eastAsia"/>
          <w:sz w:val="36"/>
          <w:szCs w:val="36"/>
        </w:rPr>
        <w:t>〒５００－８３８４</w:t>
      </w:r>
    </w:p>
    <w:p w14:paraId="52F7275F" w14:textId="77777777" w:rsidR="00C12554" w:rsidRPr="009172FB" w:rsidRDefault="00C12554" w:rsidP="009D5E1A">
      <w:pPr>
        <w:ind w:firstLineChars="300" w:firstLine="1080"/>
        <w:rPr>
          <w:rFonts w:asciiTheme="majorEastAsia" w:eastAsiaTheme="majorEastAsia" w:hAnsiTheme="majorEastAsia"/>
          <w:sz w:val="36"/>
          <w:szCs w:val="36"/>
        </w:rPr>
      </w:pPr>
      <w:r w:rsidRPr="009172FB">
        <w:rPr>
          <w:rFonts w:asciiTheme="majorEastAsia" w:eastAsiaTheme="majorEastAsia" w:hAnsiTheme="majorEastAsia" w:hint="eastAsia"/>
          <w:sz w:val="36"/>
          <w:szCs w:val="36"/>
        </w:rPr>
        <w:t>岐阜市藪田南５丁目１４番５３号</w:t>
      </w:r>
    </w:p>
    <w:p w14:paraId="6EAE5B33" w14:textId="77777777" w:rsidR="00C12554" w:rsidRPr="009172FB" w:rsidRDefault="0025422E" w:rsidP="00F634D3">
      <w:pPr>
        <w:ind w:firstLineChars="300" w:firstLine="1080"/>
        <w:rPr>
          <w:rFonts w:asciiTheme="majorEastAsia" w:eastAsiaTheme="majorEastAsia" w:hAnsiTheme="majorEastAsia"/>
          <w:sz w:val="36"/>
          <w:szCs w:val="36"/>
        </w:rPr>
      </w:pPr>
      <w:r>
        <w:rPr>
          <w:rFonts w:asciiTheme="majorEastAsia" w:eastAsiaTheme="majorEastAsia" w:hAnsiTheme="majorEastAsia" w:hint="eastAsia"/>
          <w:sz w:val="36"/>
          <w:szCs w:val="36"/>
        </w:rPr>
        <w:t>公益</w:t>
      </w:r>
      <w:r w:rsidR="00C12554" w:rsidRPr="009172FB">
        <w:rPr>
          <w:rFonts w:asciiTheme="majorEastAsia" w:eastAsiaTheme="majorEastAsia" w:hAnsiTheme="majorEastAsia" w:hint="eastAsia"/>
          <w:sz w:val="36"/>
          <w:szCs w:val="36"/>
        </w:rPr>
        <w:t>財団法人岐阜県市町村振興協会</w:t>
      </w:r>
    </w:p>
    <w:p w14:paraId="31ED9EC0" w14:textId="77777777" w:rsidR="00363C63" w:rsidRPr="009172FB" w:rsidRDefault="009D5E1A" w:rsidP="00F634D3">
      <w:pPr>
        <w:ind w:firstLineChars="300" w:firstLine="1080"/>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 xml:space="preserve">　</w:t>
      </w:r>
      <w:r w:rsidR="00C12554" w:rsidRPr="009172FB">
        <w:rPr>
          <w:rFonts w:asciiTheme="majorEastAsia" w:eastAsiaTheme="majorEastAsia" w:hAnsiTheme="majorEastAsia" w:hint="eastAsia"/>
          <w:sz w:val="36"/>
          <w:szCs w:val="36"/>
        </w:rPr>
        <w:t>総務課　登録業者担当者　行</w:t>
      </w:r>
    </w:p>
    <w:sectPr w:rsidR="00363C63" w:rsidRPr="009172FB" w:rsidSect="00540397">
      <w:pgSz w:w="11906" w:h="16838" w:code="9"/>
      <w:pgMar w:top="1985" w:right="1701" w:bottom="1701" w:left="1701" w:header="851" w:footer="992" w:gutter="0"/>
      <w:cols w:space="425"/>
      <w:docGrid w:type="lines" w:linePitch="3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A39EA"/>
    <w:multiLevelType w:val="hybridMultilevel"/>
    <w:tmpl w:val="A9F474A8"/>
    <w:lvl w:ilvl="0" w:tplc="ED403AD8">
      <w:start w:val="1"/>
      <w:numFmt w:val="decimalFullWidth"/>
      <w:lvlText w:val="（%1）"/>
      <w:lvlJc w:val="left"/>
      <w:pPr>
        <w:ind w:left="675" w:hanging="360"/>
      </w:pPr>
      <w:rPr>
        <w:rFonts w:asciiTheme="minorHAnsi" w:eastAsiaTheme="minorEastAsia" w:hAnsiTheme="minorHAnsi" w:cstheme="minorBidi"/>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26C51A75"/>
    <w:multiLevelType w:val="hybridMultilevel"/>
    <w:tmpl w:val="CE1EDC9E"/>
    <w:lvl w:ilvl="0" w:tplc="19C87D5C">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DF376A4"/>
    <w:multiLevelType w:val="hybridMultilevel"/>
    <w:tmpl w:val="81F07D08"/>
    <w:lvl w:ilvl="0" w:tplc="788C1052">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366A3F47"/>
    <w:multiLevelType w:val="hybridMultilevel"/>
    <w:tmpl w:val="645209AA"/>
    <w:lvl w:ilvl="0" w:tplc="0F187B1E">
      <w:start w:val="1"/>
      <w:numFmt w:val="decimalFullWidth"/>
      <w:lvlText w:val="（%1）"/>
      <w:lvlJc w:val="left"/>
      <w:pPr>
        <w:ind w:left="1350" w:hanging="720"/>
      </w:pPr>
      <w:rPr>
        <w:rFonts w:hint="default"/>
        <w:lang w:val="en-US"/>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5718056F"/>
    <w:multiLevelType w:val="hybridMultilevel"/>
    <w:tmpl w:val="88BAD152"/>
    <w:lvl w:ilvl="0" w:tplc="FCD8B2F8">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582D776F"/>
    <w:multiLevelType w:val="hybridMultilevel"/>
    <w:tmpl w:val="C7A69DE0"/>
    <w:lvl w:ilvl="0" w:tplc="01B4C298">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6B737361"/>
    <w:multiLevelType w:val="hybridMultilevel"/>
    <w:tmpl w:val="9E582DA0"/>
    <w:lvl w:ilvl="0" w:tplc="0ED0898E">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701C31B5"/>
    <w:multiLevelType w:val="hybridMultilevel"/>
    <w:tmpl w:val="9BCEB016"/>
    <w:lvl w:ilvl="0" w:tplc="93A45DD2">
      <w:start w:val="1"/>
      <w:numFmt w:val="decimalFullWidth"/>
      <w:lvlText w:val="(%1)"/>
      <w:lvlJc w:val="left"/>
      <w:pPr>
        <w:ind w:left="2460" w:hanging="360"/>
      </w:pPr>
      <w:rPr>
        <w:rFonts w:hint="default"/>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8" w15:restartNumberingAfterBreak="0">
    <w:nsid w:val="760C7BE9"/>
    <w:multiLevelType w:val="hybridMultilevel"/>
    <w:tmpl w:val="AB1E3F4A"/>
    <w:lvl w:ilvl="0" w:tplc="8066464E">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7C077873"/>
    <w:multiLevelType w:val="hybridMultilevel"/>
    <w:tmpl w:val="9634C6B6"/>
    <w:lvl w:ilvl="0" w:tplc="CA4440E0">
      <w:start w:val="1"/>
      <w:numFmt w:val="decimalFullWidth"/>
      <w:lvlText w:val="（%1）"/>
      <w:lvlJc w:val="left"/>
      <w:pPr>
        <w:ind w:left="675" w:hanging="360"/>
      </w:pPr>
      <w:rPr>
        <w:rFonts w:asciiTheme="minorHAnsi" w:eastAsiaTheme="minorEastAsia" w:hAnsiTheme="minorHAnsi" w:cstheme="minorBidi"/>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133497334">
    <w:abstractNumId w:val="0"/>
  </w:num>
  <w:num w:numId="2" w16cid:durableId="1846625742">
    <w:abstractNumId w:val="9"/>
  </w:num>
  <w:num w:numId="3" w16cid:durableId="184174203">
    <w:abstractNumId w:val="7"/>
  </w:num>
  <w:num w:numId="4" w16cid:durableId="1095512627">
    <w:abstractNumId w:val="2"/>
  </w:num>
  <w:num w:numId="5" w16cid:durableId="1321739881">
    <w:abstractNumId w:val="8"/>
  </w:num>
  <w:num w:numId="6" w16cid:durableId="1399746235">
    <w:abstractNumId w:val="3"/>
  </w:num>
  <w:num w:numId="7" w16cid:durableId="2064523850">
    <w:abstractNumId w:val="5"/>
  </w:num>
  <w:num w:numId="8" w16cid:durableId="1965960339">
    <w:abstractNumId w:val="1"/>
  </w:num>
  <w:num w:numId="9" w16cid:durableId="122575217">
    <w:abstractNumId w:val="4"/>
  </w:num>
  <w:num w:numId="10" w16cid:durableId="10354288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3DE5"/>
    <w:rsid w:val="000279E4"/>
    <w:rsid w:val="00032EDE"/>
    <w:rsid w:val="000722EC"/>
    <w:rsid w:val="000C5A33"/>
    <w:rsid w:val="001751E0"/>
    <w:rsid w:val="001A4E23"/>
    <w:rsid w:val="00202BBC"/>
    <w:rsid w:val="002228E3"/>
    <w:rsid w:val="002437B8"/>
    <w:rsid w:val="0025422E"/>
    <w:rsid w:val="00257F2F"/>
    <w:rsid w:val="00287CE9"/>
    <w:rsid w:val="0029657B"/>
    <w:rsid w:val="00363C63"/>
    <w:rsid w:val="00365695"/>
    <w:rsid w:val="00365EC1"/>
    <w:rsid w:val="0036606C"/>
    <w:rsid w:val="0039224B"/>
    <w:rsid w:val="003B36EC"/>
    <w:rsid w:val="003C234D"/>
    <w:rsid w:val="00414B78"/>
    <w:rsid w:val="00427859"/>
    <w:rsid w:val="00440257"/>
    <w:rsid w:val="00446125"/>
    <w:rsid w:val="004C6A02"/>
    <w:rsid w:val="00500FBA"/>
    <w:rsid w:val="00513613"/>
    <w:rsid w:val="00540397"/>
    <w:rsid w:val="00555BD0"/>
    <w:rsid w:val="00587C4F"/>
    <w:rsid w:val="00593E63"/>
    <w:rsid w:val="005A7E82"/>
    <w:rsid w:val="005B3C42"/>
    <w:rsid w:val="005B5E55"/>
    <w:rsid w:val="005D725A"/>
    <w:rsid w:val="00640D43"/>
    <w:rsid w:val="006E2993"/>
    <w:rsid w:val="00737E6E"/>
    <w:rsid w:val="00743EEA"/>
    <w:rsid w:val="00760175"/>
    <w:rsid w:val="00765B66"/>
    <w:rsid w:val="007829F9"/>
    <w:rsid w:val="007929B7"/>
    <w:rsid w:val="007A5157"/>
    <w:rsid w:val="007F4E53"/>
    <w:rsid w:val="0087162A"/>
    <w:rsid w:val="00871C0C"/>
    <w:rsid w:val="00886452"/>
    <w:rsid w:val="0089258F"/>
    <w:rsid w:val="008C5E24"/>
    <w:rsid w:val="008E0614"/>
    <w:rsid w:val="009148DE"/>
    <w:rsid w:val="009172FB"/>
    <w:rsid w:val="00933E00"/>
    <w:rsid w:val="009578C8"/>
    <w:rsid w:val="00972B04"/>
    <w:rsid w:val="00976078"/>
    <w:rsid w:val="00991B70"/>
    <w:rsid w:val="009A1F5F"/>
    <w:rsid w:val="009B1E20"/>
    <w:rsid w:val="009B7059"/>
    <w:rsid w:val="009D5E1A"/>
    <w:rsid w:val="00A07BBB"/>
    <w:rsid w:val="00A1216A"/>
    <w:rsid w:val="00A32E36"/>
    <w:rsid w:val="00A522C9"/>
    <w:rsid w:val="00A631EA"/>
    <w:rsid w:val="00AA3DE5"/>
    <w:rsid w:val="00AC6884"/>
    <w:rsid w:val="00AD129A"/>
    <w:rsid w:val="00AE2D0D"/>
    <w:rsid w:val="00BA1F48"/>
    <w:rsid w:val="00C11A0E"/>
    <w:rsid w:val="00C12554"/>
    <w:rsid w:val="00C50002"/>
    <w:rsid w:val="00CC5014"/>
    <w:rsid w:val="00CD3DB8"/>
    <w:rsid w:val="00CE1E2A"/>
    <w:rsid w:val="00CF0F47"/>
    <w:rsid w:val="00D318D0"/>
    <w:rsid w:val="00D50D36"/>
    <w:rsid w:val="00D622E3"/>
    <w:rsid w:val="00D84681"/>
    <w:rsid w:val="00DC6DA3"/>
    <w:rsid w:val="00DE30F9"/>
    <w:rsid w:val="00DE494A"/>
    <w:rsid w:val="00E364BE"/>
    <w:rsid w:val="00E65AFD"/>
    <w:rsid w:val="00E6710A"/>
    <w:rsid w:val="00EB522B"/>
    <w:rsid w:val="00F05763"/>
    <w:rsid w:val="00F634D3"/>
    <w:rsid w:val="00F70ACE"/>
    <w:rsid w:val="00F877B5"/>
    <w:rsid w:val="00F91610"/>
    <w:rsid w:val="00FD1C0A"/>
    <w:rsid w:val="00FD24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ABC82F"/>
  <w15:docId w15:val="{9C9BFDB4-77FF-4575-9115-C2B498F3D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A3DE5"/>
    <w:pPr>
      <w:jc w:val="center"/>
    </w:pPr>
  </w:style>
  <w:style w:type="character" w:customStyle="1" w:styleId="a4">
    <w:name w:val="記 (文字)"/>
    <w:basedOn w:val="a0"/>
    <w:link w:val="a3"/>
    <w:uiPriority w:val="99"/>
    <w:rsid w:val="00AA3DE5"/>
  </w:style>
  <w:style w:type="paragraph" w:styleId="a5">
    <w:name w:val="Closing"/>
    <w:basedOn w:val="a"/>
    <w:link w:val="a6"/>
    <w:uiPriority w:val="99"/>
    <w:unhideWhenUsed/>
    <w:rsid w:val="00AA3DE5"/>
    <w:pPr>
      <w:jc w:val="right"/>
    </w:pPr>
  </w:style>
  <w:style w:type="character" w:customStyle="1" w:styleId="a6">
    <w:name w:val="結語 (文字)"/>
    <w:basedOn w:val="a0"/>
    <w:link w:val="a5"/>
    <w:uiPriority w:val="99"/>
    <w:rsid w:val="00AA3DE5"/>
  </w:style>
  <w:style w:type="paragraph" w:styleId="a7">
    <w:name w:val="List Paragraph"/>
    <w:basedOn w:val="a"/>
    <w:uiPriority w:val="34"/>
    <w:qFormat/>
    <w:rsid w:val="00CE1E2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2</Pages>
  <Words>239</Words>
  <Characters>1363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shinko-05</dc:creator>
  <cp:lastModifiedBy>shinko-08</cp:lastModifiedBy>
  <cp:revision>25</cp:revision>
  <cp:lastPrinted>2023-08-07T06:09:00Z</cp:lastPrinted>
  <dcterms:created xsi:type="dcterms:W3CDTF">2013-07-18T01:47:00Z</dcterms:created>
  <dcterms:modified xsi:type="dcterms:W3CDTF">2023-08-07T06:11:00Z</dcterms:modified>
</cp:coreProperties>
</file>